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A5C9" w14:textId="77777777" w:rsidR="00096340" w:rsidRDefault="00096340" w:rsidP="000963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07F5CBD" wp14:editId="01157FA1">
            <wp:extent cx="5486400" cy="1295400"/>
            <wp:effectExtent l="0" t="0" r="0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  <w:sz w:val="32"/>
          <w:szCs w:val="32"/>
        </w:rPr>
        <w:t> </w:t>
      </w:r>
    </w:p>
    <w:p w14:paraId="1CF5CEE4" w14:textId="77777777" w:rsidR="000D6F6B" w:rsidRPr="00E37854" w:rsidRDefault="000D6F6B" w:rsidP="000D6F6B">
      <w:pPr>
        <w:widowControl w:val="0"/>
        <w:suppressAutoHyphens/>
        <w:spacing w:line="240" w:lineRule="auto"/>
        <w:jc w:val="center"/>
        <w:rPr>
          <w:rFonts w:ascii="Calibri" w:eastAsia="Arial Unicode MS" w:hAnsi="Calibri" w:cs="Calibri"/>
          <w:b/>
          <w:bCs/>
          <w:kern w:val="2"/>
          <w:sz w:val="28"/>
          <w:szCs w:val="28"/>
          <w:u w:val="single"/>
          <w:lang w:eastAsia="hi-IN" w:bidi="hi-IN"/>
        </w:rPr>
      </w:pPr>
      <w:r w:rsidRPr="00E37854">
        <w:rPr>
          <w:rFonts w:ascii="Calibri" w:eastAsia="Arial Unicode MS" w:hAnsi="Calibri" w:cs="Calibri"/>
          <w:b/>
          <w:bCs/>
          <w:kern w:val="2"/>
          <w:sz w:val="28"/>
          <w:szCs w:val="28"/>
          <w:u w:val="single"/>
          <w:lang w:eastAsia="hi-IN" w:bidi="hi-IN"/>
        </w:rPr>
        <w:t>INTRODUCING NEW OBJECTS</w:t>
      </w:r>
    </w:p>
    <w:p w14:paraId="57FFA7D1" w14:textId="77777777" w:rsidR="000D6F6B" w:rsidRPr="00E37854" w:rsidRDefault="000D6F6B" w:rsidP="000D6F6B">
      <w:pPr>
        <w:widowControl w:val="0"/>
        <w:suppressAutoHyphens/>
        <w:spacing w:line="240" w:lineRule="auto"/>
        <w:jc w:val="center"/>
        <w:rPr>
          <w:rFonts w:ascii="Calibri" w:eastAsia="Arial Unicode MS" w:hAnsi="Calibri" w:cs="Calibri"/>
          <w:b/>
          <w:bCs/>
          <w:kern w:val="2"/>
          <w:sz w:val="28"/>
          <w:szCs w:val="28"/>
          <w:u w:val="single"/>
          <w:lang w:eastAsia="hi-IN" w:bidi="hi-IN"/>
        </w:rPr>
      </w:pPr>
    </w:p>
    <w:p w14:paraId="05D5E9A7" w14:textId="77777777" w:rsidR="000D6F6B" w:rsidRPr="00E37854" w:rsidRDefault="000D6F6B" w:rsidP="000D6F6B">
      <w:pPr>
        <w:widowControl w:val="0"/>
        <w:suppressAutoHyphens/>
        <w:spacing w:line="240" w:lineRule="auto"/>
        <w:jc w:val="center"/>
        <w:rPr>
          <w:rFonts w:ascii="Calibri" w:eastAsia="Arial Unicode MS" w:hAnsi="Calibri" w:cs="Calibri"/>
          <w:kern w:val="2"/>
          <w:sz w:val="28"/>
          <w:szCs w:val="28"/>
          <w:lang w:eastAsia="hi-IN" w:bidi="hi-IN"/>
        </w:rPr>
      </w:pPr>
      <w:r w:rsidRPr="00E37854">
        <w:rPr>
          <w:rFonts w:ascii="Calibri" w:eastAsia="Arial Unicode MS" w:hAnsi="Calibri" w:cs="Calibri"/>
          <w:kern w:val="2"/>
          <w:sz w:val="28"/>
          <w:szCs w:val="28"/>
          <w:lang w:eastAsia="hi-IN" w:bidi="hi-IN"/>
        </w:rPr>
        <w:t>Objects or people that are new to your dog, may be scary and illicit a negative reaction from the dog as they are worried about them.</w:t>
      </w:r>
    </w:p>
    <w:p w14:paraId="7A714E48" w14:textId="77777777" w:rsidR="000D6F6B" w:rsidRPr="00E37854" w:rsidRDefault="000D6F6B" w:rsidP="000D6F6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8"/>
          <w:szCs w:val="28"/>
          <w:lang w:eastAsia="hi-IN" w:bidi="hi-IN"/>
        </w:rPr>
      </w:pPr>
    </w:p>
    <w:p w14:paraId="67D51D36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Always work under threshold, whether the object is a new one to your dog, or that your dog is reacting to dogs or humans out on a walk. Being under threshold means that your dog is interested in the object/person/dog but is not reacting to them yet.</w:t>
      </w:r>
    </w:p>
    <w:p w14:paraId="75CE8099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Once your dog has become interested, their body may become rigid, and they will focus on the object. At this point do not make the dog get any closer.</w:t>
      </w:r>
    </w:p>
    <w:p w14:paraId="0E286193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Stand still and calmly call your dog to you, to try and redirect his attention away from the new object, and onto you.</w:t>
      </w:r>
    </w:p>
    <w:p w14:paraId="3E33FEC6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If he looks at you, praise and walk him away from the object.</w:t>
      </w:r>
    </w:p>
    <w:p w14:paraId="6BC1B883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If he is unable to look at you, you are already too close and should lead him away until he looks at you, then you must praise him.</w:t>
      </w:r>
    </w:p>
    <w:p w14:paraId="01D0577B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Do not react negatively if your dog reacts negatively, simply walk away until he calms down then praise the relaxation.</w:t>
      </w:r>
    </w:p>
    <w:p w14:paraId="30B8ADBA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Gradually decrease the distance between your dog and the object making sure that you are able to get his attention every time he becomes rigid and focused.</w:t>
      </w:r>
    </w:p>
    <w:p w14:paraId="37ED7A36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When you are able to get close to the object, walk straight past and praise for no reactions.</w:t>
      </w:r>
    </w:p>
    <w:p w14:paraId="2C763898" w14:textId="77777777" w:rsidR="000D6F6B" w:rsidRPr="00E37854" w:rsidRDefault="000D6F6B" w:rsidP="000D6F6B">
      <w:pPr>
        <w:widowControl w:val="0"/>
        <w:numPr>
          <w:ilvl w:val="0"/>
          <w:numId w:val="13"/>
        </w:numPr>
        <w:suppressAutoHyphens/>
        <w:spacing w:after="0" w:line="256" w:lineRule="auto"/>
        <w:rPr>
          <w:rFonts w:ascii="Calibri" w:eastAsiaTheme="minorHAnsi" w:hAnsi="Calibri" w:cs="Calibri"/>
          <w:sz w:val="28"/>
          <w:szCs w:val="28"/>
        </w:rPr>
      </w:pPr>
      <w:r w:rsidRPr="00E37854">
        <w:rPr>
          <w:rFonts w:ascii="Calibri" w:eastAsiaTheme="minorHAnsi" w:hAnsi="Calibri" w:cs="Calibri"/>
          <w:sz w:val="28"/>
          <w:szCs w:val="28"/>
        </w:rPr>
        <w:t>If he reacts as you walk past, go back to step 2.</w:t>
      </w:r>
    </w:p>
    <w:p w14:paraId="35E5EA98" w14:textId="77777777" w:rsidR="000D6F6B" w:rsidRPr="00E37854" w:rsidRDefault="000D6F6B" w:rsidP="000D6F6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8"/>
          <w:szCs w:val="28"/>
          <w:lang w:eastAsia="hi-IN" w:bidi="hi-IN"/>
        </w:rPr>
      </w:pPr>
    </w:p>
    <w:p w14:paraId="5065877C" w14:textId="77777777" w:rsidR="000D6F6B" w:rsidRPr="00E37854" w:rsidRDefault="000D6F6B" w:rsidP="000D6F6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8"/>
          <w:szCs w:val="28"/>
          <w:lang w:eastAsia="hi-IN" w:bidi="hi-IN"/>
        </w:rPr>
      </w:pPr>
      <w:r w:rsidRPr="00E37854">
        <w:rPr>
          <w:rFonts w:ascii="Calibri" w:eastAsia="Arial Unicode MS" w:hAnsi="Calibri" w:cs="Calibri"/>
          <w:kern w:val="2"/>
          <w:sz w:val="28"/>
          <w:szCs w:val="28"/>
          <w:lang w:eastAsia="hi-IN" w:bidi="hi-IN"/>
        </w:rPr>
        <w:t>Always ensure that you remain calm and relaxed when working with your dog, this will help your dog to also stay calm and relaxed.</w:t>
      </w:r>
    </w:p>
    <w:p w14:paraId="620B77B6" w14:textId="77777777" w:rsidR="000D6F6B" w:rsidRPr="00E37854" w:rsidRDefault="000D6F6B" w:rsidP="000D6F6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8"/>
          <w:szCs w:val="28"/>
          <w:lang w:eastAsia="hi-IN" w:bidi="hi-IN"/>
        </w:rPr>
      </w:pPr>
      <w:r w:rsidRPr="00E37854">
        <w:rPr>
          <w:rFonts w:ascii="Calibri" w:eastAsia="Arial Unicode MS" w:hAnsi="Calibri" w:cs="Calibri"/>
          <w:kern w:val="2"/>
          <w:sz w:val="28"/>
          <w:szCs w:val="28"/>
          <w:lang w:eastAsia="hi-IN" w:bidi="hi-IN"/>
        </w:rPr>
        <w:t>Take your time, there is no rush…</w:t>
      </w:r>
    </w:p>
    <w:p w14:paraId="62430D38" w14:textId="68C8AFBD" w:rsidR="004C7FB8" w:rsidRPr="00E37854" w:rsidRDefault="00096340" w:rsidP="00B67A9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8"/>
          <w:szCs w:val="28"/>
        </w:rPr>
      </w:pPr>
      <w:r w:rsidRPr="00E37854">
        <w:rPr>
          <w:rStyle w:val="eop"/>
          <w:rFonts w:ascii="Calibri" w:eastAsiaTheme="majorEastAsia" w:hAnsi="Calibri" w:cs="Calibri"/>
          <w:sz w:val="28"/>
          <w:szCs w:val="28"/>
        </w:rPr>
        <w:t> </w:t>
      </w:r>
      <w:r w:rsidRPr="00E37854">
        <w:rPr>
          <w:rStyle w:val="normaltextrun"/>
          <w:rFonts w:ascii="Calibri" w:eastAsiaTheme="majorEastAsia" w:hAnsi="Calibri" w:cs="Calibri"/>
          <w:sz w:val="28"/>
          <w:szCs w:val="28"/>
        </w:rPr>
        <w:t>Written and supplied by Bone Canis / www.bonecanis.com</w:t>
      </w:r>
      <w:r w:rsidRPr="00E37854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sectPr w:rsidR="004C7FB8" w:rsidRPr="00E37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60D"/>
    <w:multiLevelType w:val="hybridMultilevel"/>
    <w:tmpl w:val="38BE3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73E7"/>
    <w:multiLevelType w:val="hybridMultilevel"/>
    <w:tmpl w:val="5C022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2CE0"/>
    <w:multiLevelType w:val="multilevel"/>
    <w:tmpl w:val="9A4A9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A1BC2"/>
    <w:multiLevelType w:val="multilevel"/>
    <w:tmpl w:val="1C7E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15DB9"/>
    <w:multiLevelType w:val="multilevel"/>
    <w:tmpl w:val="88AE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2345D"/>
    <w:multiLevelType w:val="hybridMultilevel"/>
    <w:tmpl w:val="2D06A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20DA5"/>
    <w:multiLevelType w:val="multilevel"/>
    <w:tmpl w:val="4F9EBD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11EAC"/>
    <w:multiLevelType w:val="multilevel"/>
    <w:tmpl w:val="D3422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B4EDA"/>
    <w:multiLevelType w:val="hybridMultilevel"/>
    <w:tmpl w:val="82D6D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C4FF5"/>
    <w:multiLevelType w:val="multilevel"/>
    <w:tmpl w:val="47DAF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7186F"/>
    <w:multiLevelType w:val="hybridMultilevel"/>
    <w:tmpl w:val="AB266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9057D"/>
    <w:multiLevelType w:val="multilevel"/>
    <w:tmpl w:val="5270F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814E62"/>
    <w:multiLevelType w:val="multilevel"/>
    <w:tmpl w:val="A23A3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361073">
    <w:abstractNumId w:val="3"/>
  </w:num>
  <w:num w:numId="2" w16cid:durableId="334960090">
    <w:abstractNumId w:val="4"/>
  </w:num>
  <w:num w:numId="3" w16cid:durableId="1111047468">
    <w:abstractNumId w:val="11"/>
  </w:num>
  <w:num w:numId="4" w16cid:durableId="1753232953">
    <w:abstractNumId w:val="12"/>
  </w:num>
  <w:num w:numId="5" w16cid:durableId="1696037848">
    <w:abstractNumId w:val="9"/>
  </w:num>
  <w:num w:numId="6" w16cid:durableId="1288775569">
    <w:abstractNumId w:val="7"/>
  </w:num>
  <w:num w:numId="7" w16cid:durableId="1780678857">
    <w:abstractNumId w:val="2"/>
  </w:num>
  <w:num w:numId="8" w16cid:durableId="1276713806">
    <w:abstractNumId w:val="6"/>
  </w:num>
  <w:num w:numId="9" w16cid:durableId="838468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653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3789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6134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0599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40"/>
    <w:rsid w:val="00077C7A"/>
    <w:rsid w:val="00096340"/>
    <w:rsid w:val="000A3704"/>
    <w:rsid w:val="000D6F6B"/>
    <w:rsid w:val="00372B7A"/>
    <w:rsid w:val="004C7FB8"/>
    <w:rsid w:val="0050672A"/>
    <w:rsid w:val="00586CC6"/>
    <w:rsid w:val="00594EF8"/>
    <w:rsid w:val="00657B37"/>
    <w:rsid w:val="00775896"/>
    <w:rsid w:val="00886623"/>
    <w:rsid w:val="009F648D"/>
    <w:rsid w:val="00B22A08"/>
    <w:rsid w:val="00B67A99"/>
    <w:rsid w:val="00C3792E"/>
    <w:rsid w:val="00C46043"/>
    <w:rsid w:val="00C52E27"/>
    <w:rsid w:val="00C71F8F"/>
    <w:rsid w:val="00D21382"/>
    <w:rsid w:val="00D7589A"/>
    <w:rsid w:val="00DE09F4"/>
    <w:rsid w:val="00E37854"/>
    <w:rsid w:val="00F2481B"/>
    <w:rsid w:val="00F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F902"/>
  <w15:chartTrackingRefBased/>
  <w15:docId w15:val="{7593AFED-E3B9-4AE1-9F1D-90D1B727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04"/>
  </w:style>
  <w:style w:type="paragraph" w:styleId="Heading1">
    <w:name w:val="heading 1"/>
    <w:basedOn w:val="Normal"/>
    <w:next w:val="Normal"/>
    <w:link w:val="Heading1Char"/>
    <w:uiPriority w:val="9"/>
    <w:qFormat/>
    <w:rsid w:val="000A37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7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7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7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7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7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7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7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7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7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7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7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7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7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7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7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7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7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37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37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7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7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7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A3704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09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70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7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704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A3704"/>
    <w:rPr>
      <w:b/>
      <w:bCs/>
      <w:caps w:val="0"/>
      <w:smallCaps/>
      <w:color w:val="auto"/>
      <w:spacing w:val="3"/>
      <w:u w:val="single"/>
    </w:rPr>
  </w:style>
  <w:style w:type="paragraph" w:customStyle="1" w:styleId="paragraph">
    <w:name w:val="paragraph"/>
    <w:basedOn w:val="Normal"/>
    <w:rsid w:val="0009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096340"/>
  </w:style>
  <w:style w:type="character" w:customStyle="1" w:styleId="eop">
    <w:name w:val="eop"/>
    <w:basedOn w:val="DefaultParagraphFont"/>
    <w:rsid w:val="00096340"/>
  </w:style>
  <w:style w:type="character" w:customStyle="1" w:styleId="normaltextrun">
    <w:name w:val="normaltextrun"/>
    <w:basedOn w:val="DefaultParagraphFont"/>
    <w:rsid w:val="00096340"/>
  </w:style>
  <w:style w:type="paragraph" w:styleId="Caption">
    <w:name w:val="caption"/>
    <w:basedOn w:val="Normal"/>
    <w:next w:val="Normal"/>
    <w:uiPriority w:val="35"/>
    <w:semiHidden/>
    <w:unhideWhenUsed/>
    <w:qFormat/>
    <w:rsid w:val="000A3704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0A3704"/>
    <w:rPr>
      <w:b/>
      <w:bCs/>
    </w:rPr>
  </w:style>
  <w:style w:type="character" w:styleId="Emphasis">
    <w:name w:val="Emphasis"/>
    <w:basedOn w:val="DefaultParagraphFont"/>
    <w:uiPriority w:val="20"/>
    <w:qFormat/>
    <w:rsid w:val="000A3704"/>
    <w:rPr>
      <w:i/>
      <w:iCs/>
    </w:rPr>
  </w:style>
  <w:style w:type="paragraph" w:styleId="NoSpacing">
    <w:name w:val="No Spacing"/>
    <w:uiPriority w:val="1"/>
    <w:qFormat/>
    <w:rsid w:val="000A370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A370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A370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A37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Bridger-Pescott</dc:creator>
  <cp:keywords/>
  <dc:description/>
  <cp:lastModifiedBy>Mark Bridger-Pescott</cp:lastModifiedBy>
  <cp:revision>12</cp:revision>
  <dcterms:created xsi:type="dcterms:W3CDTF">2025-12-14T09:12:00Z</dcterms:created>
  <dcterms:modified xsi:type="dcterms:W3CDTF">2025-12-31T11:03:00Z</dcterms:modified>
</cp:coreProperties>
</file>