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5D3E4767" w14:textId="77777777" w:rsidR="000960FF" w:rsidRPr="00992509" w:rsidRDefault="000960FF" w:rsidP="000960FF">
      <w:pPr>
        <w:jc w:val="center"/>
        <w:rPr>
          <w:rFonts w:ascii="Calibri" w:hAnsi="Calibri" w:cs="Calibri"/>
          <w:b/>
          <w:bCs/>
          <w:sz w:val="28"/>
          <w:szCs w:val="28"/>
        </w:rPr>
      </w:pPr>
      <w:r w:rsidRPr="00992509">
        <w:rPr>
          <w:rFonts w:ascii="Calibri" w:hAnsi="Calibri" w:cs="Calibri"/>
          <w:b/>
          <w:bCs/>
          <w:sz w:val="28"/>
          <w:szCs w:val="28"/>
        </w:rPr>
        <w:t>Muzzle training</w:t>
      </w:r>
    </w:p>
    <w:p w14:paraId="36902EA4" w14:textId="10A46ED9" w:rsidR="000960FF" w:rsidRPr="00992509" w:rsidRDefault="000960FF" w:rsidP="000960FF">
      <w:pPr>
        <w:rPr>
          <w:rFonts w:ascii="Calibri" w:hAnsi="Calibri" w:cs="Calibri"/>
          <w:sz w:val="28"/>
          <w:szCs w:val="28"/>
        </w:rPr>
      </w:pPr>
      <w:r w:rsidRPr="00992509">
        <w:rPr>
          <w:rFonts w:ascii="Calibri" w:hAnsi="Calibri" w:cs="Calibri"/>
          <w:sz w:val="28"/>
          <w:szCs w:val="28"/>
        </w:rPr>
        <w:t>It’s always a good for a dog to happily wear a muzzle, even if they don’t need to wear one. It will make an urgent visit to the vets less stressful. Always use a basket type of muzzle as these allow the dog to breath effectively, drink and eat.</w:t>
      </w:r>
    </w:p>
    <w:p w14:paraId="545A1D7F"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 xml:space="preserve">Measure the length of your dog’s nose, and then the circumference. Then use this information to choose the right size muzzle for you dog. </w:t>
      </w:r>
    </w:p>
    <w:p w14:paraId="202A7BC3"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Start to use a large pot of some sort, one that your dog can put their nose into. Line the inside base of the pot with something nice like liver paste* and allow your dog to put their nose in to lick it away.</w:t>
      </w:r>
    </w:p>
    <w:p w14:paraId="18DAAD87"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 xml:space="preserve">Once your dog is happy with step 2, place the muzzle into the pot and repeat the process as above. </w:t>
      </w:r>
    </w:p>
    <w:p w14:paraId="183FC4AD"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When your dog is happy doing this, fold all the straps back on themselves, as you are not going to put in on him straight away, and line the inside with paste.</w:t>
      </w:r>
    </w:p>
    <w:p w14:paraId="6168CFE7"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 xml:space="preserve">Offer the muzzle to your dog and allow them to lick away the food without </w:t>
      </w:r>
      <w:proofErr w:type="gramStart"/>
      <w:r w:rsidRPr="00992509">
        <w:rPr>
          <w:rFonts w:ascii="Calibri" w:hAnsi="Calibri" w:cs="Calibri"/>
          <w:sz w:val="28"/>
          <w:szCs w:val="28"/>
        </w:rPr>
        <w:t>you</w:t>
      </w:r>
      <w:proofErr w:type="gramEnd"/>
      <w:r w:rsidRPr="00992509">
        <w:rPr>
          <w:rFonts w:ascii="Calibri" w:hAnsi="Calibri" w:cs="Calibri"/>
          <w:sz w:val="28"/>
          <w:szCs w:val="28"/>
        </w:rPr>
        <w:t xml:space="preserve"> moving. Now repeat this process until your dog happily places him face into the muzzle without food being present. </w:t>
      </w:r>
    </w:p>
    <w:p w14:paraId="0CFCAD75"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Line the muzzle with paste, offer it to your dog and when his nose is in the muzzle, place the straps around his head. If he backs away, let him, and repeat steps 3 and 4.</w:t>
      </w:r>
    </w:p>
    <w:p w14:paraId="5497217E"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Once the straps are on, squirt a little paste through the muzzle and praise your dog.</w:t>
      </w:r>
    </w:p>
    <w:p w14:paraId="44ECBD42"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After a few seconds, remove the muzzle and repeat from step 3.</w:t>
      </w:r>
    </w:p>
    <w:p w14:paraId="492568B0" w14:textId="77777777" w:rsidR="000960FF" w:rsidRPr="00992509" w:rsidRDefault="000960FF" w:rsidP="000960FF">
      <w:pPr>
        <w:pStyle w:val="ListParagraph"/>
        <w:numPr>
          <w:ilvl w:val="0"/>
          <w:numId w:val="14"/>
        </w:numPr>
        <w:spacing w:line="256" w:lineRule="auto"/>
        <w:rPr>
          <w:rFonts w:ascii="Calibri" w:hAnsi="Calibri" w:cs="Calibri"/>
          <w:sz w:val="28"/>
          <w:szCs w:val="28"/>
        </w:rPr>
      </w:pPr>
      <w:r w:rsidRPr="00992509">
        <w:rPr>
          <w:rFonts w:ascii="Calibri" w:hAnsi="Calibri" w:cs="Calibri"/>
          <w:sz w:val="28"/>
          <w:szCs w:val="28"/>
        </w:rPr>
        <w:t>Make sure that your dog is happy to wear the muzzle and gradually increase the time he wears it.</w:t>
      </w:r>
    </w:p>
    <w:p w14:paraId="3B2E0E5D" w14:textId="77777777" w:rsidR="000960FF" w:rsidRPr="00992509" w:rsidRDefault="000960FF" w:rsidP="000960FF">
      <w:pPr>
        <w:rPr>
          <w:rFonts w:ascii="Calibri" w:hAnsi="Calibri" w:cs="Calibri"/>
          <w:sz w:val="28"/>
          <w:szCs w:val="28"/>
        </w:rPr>
      </w:pPr>
    </w:p>
    <w:p w14:paraId="70E9EB3C" w14:textId="77777777" w:rsidR="000960FF" w:rsidRPr="00992509" w:rsidRDefault="000960FF" w:rsidP="000960FF">
      <w:pPr>
        <w:rPr>
          <w:rFonts w:ascii="Calibri" w:hAnsi="Calibri" w:cs="Calibri"/>
          <w:sz w:val="28"/>
          <w:szCs w:val="28"/>
        </w:rPr>
      </w:pPr>
      <w:r w:rsidRPr="00992509">
        <w:rPr>
          <w:rFonts w:ascii="Calibri" w:hAnsi="Calibri" w:cs="Calibri"/>
          <w:sz w:val="28"/>
          <w:szCs w:val="28"/>
        </w:rPr>
        <w:t>*(Make sure that the food is suitable for your dogs and will not cause health issues).</w:t>
      </w:r>
    </w:p>
    <w:p w14:paraId="1796D9AE" w14:textId="54B03893" w:rsidR="000D6F6B" w:rsidRPr="00992509" w:rsidRDefault="000960FF" w:rsidP="000960FF">
      <w:pPr>
        <w:rPr>
          <w:rFonts w:ascii="Calibri" w:eastAsia="Arial Unicode MS" w:hAnsi="Calibri" w:cs="Calibri"/>
          <w:kern w:val="2"/>
          <w:sz w:val="28"/>
          <w:szCs w:val="28"/>
          <w:lang w:eastAsia="hi-IN" w:bidi="hi-IN"/>
        </w:rPr>
      </w:pPr>
      <w:r w:rsidRPr="00992509">
        <w:rPr>
          <w:rFonts w:ascii="Calibri" w:hAnsi="Calibri" w:cs="Calibri"/>
          <w:b/>
          <w:bCs/>
          <w:sz w:val="28"/>
          <w:szCs w:val="28"/>
        </w:rPr>
        <w:lastRenderedPageBreak/>
        <w:t xml:space="preserve">Remember that it should always be ‘nose into muzzle’ and not ‘muzzle onto nose’. The dog should offer their nose into the </w:t>
      </w:r>
      <w:proofErr w:type="gramStart"/>
      <w:r w:rsidRPr="00992509">
        <w:rPr>
          <w:rFonts w:ascii="Calibri" w:hAnsi="Calibri" w:cs="Calibri"/>
          <w:b/>
          <w:bCs/>
          <w:sz w:val="28"/>
          <w:szCs w:val="28"/>
        </w:rPr>
        <w:t>muzzle,</w:t>
      </w:r>
      <w:proofErr w:type="gramEnd"/>
      <w:r w:rsidRPr="00992509">
        <w:rPr>
          <w:rFonts w:ascii="Calibri" w:hAnsi="Calibri" w:cs="Calibri"/>
          <w:b/>
          <w:bCs/>
          <w:sz w:val="28"/>
          <w:szCs w:val="28"/>
        </w:rPr>
        <w:t xml:space="preserve"> we should put it on them.</w:t>
      </w:r>
    </w:p>
    <w:p w14:paraId="62430D38" w14:textId="68C8AFBD" w:rsidR="004C7FB8" w:rsidRPr="00992509" w:rsidRDefault="00096340" w:rsidP="00B67A99">
      <w:pPr>
        <w:pStyle w:val="paragraph"/>
        <w:spacing w:before="0" w:beforeAutospacing="0" w:after="0" w:afterAutospacing="0"/>
        <w:ind w:left="720"/>
        <w:textAlignment w:val="baseline"/>
        <w:rPr>
          <w:rFonts w:ascii="Calibri" w:hAnsi="Calibri" w:cs="Calibri"/>
          <w:sz w:val="28"/>
          <w:szCs w:val="28"/>
        </w:rPr>
      </w:pPr>
      <w:r w:rsidRPr="00992509">
        <w:rPr>
          <w:rStyle w:val="eop"/>
          <w:rFonts w:ascii="Calibri" w:eastAsiaTheme="majorEastAsia" w:hAnsi="Calibri" w:cs="Calibri"/>
          <w:sz w:val="28"/>
          <w:szCs w:val="28"/>
        </w:rPr>
        <w:t> </w:t>
      </w:r>
      <w:r w:rsidRPr="00992509">
        <w:rPr>
          <w:rStyle w:val="normaltextrun"/>
          <w:rFonts w:ascii="Calibri" w:eastAsiaTheme="majorEastAsia" w:hAnsi="Calibri" w:cs="Calibri"/>
          <w:sz w:val="28"/>
          <w:szCs w:val="28"/>
        </w:rPr>
        <w:t>Written and supplied by Bone Canis / www.bonecanis.com</w:t>
      </w:r>
      <w:r w:rsidRPr="00992509">
        <w:rPr>
          <w:rStyle w:val="eop"/>
          <w:rFonts w:ascii="Calibri" w:eastAsiaTheme="majorEastAsia" w:hAnsi="Calibri" w:cs="Calibri"/>
          <w:sz w:val="28"/>
          <w:szCs w:val="28"/>
        </w:rPr>
        <w:t> </w:t>
      </w:r>
    </w:p>
    <w:sectPr w:rsidR="004C7FB8" w:rsidRPr="00992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45E6E"/>
    <w:multiLevelType w:val="hybridMultilevel"/>
    <w:tmpl w:val="F296E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B4EDA"/>
    <w:multiLevelType w:val="hybridMultilevel"/>
    <w:tmpl w:val="82D6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5"/>
  </w:num>
  <w:num w:numId="3" w16cid:durableId="1111047468">
    <w:abstractNumId w:val="12"/>
  </w:num>
  <w:num w:numId="4" w16cid:durableId="1753232953">
    <w:abstractNumId w:val="13"/>
  </w:num>
  <w:num w:numId="5" w16cid:durableId="1696037848">
    <w:abstractNumId w:val="10"/>
  </w:num>
  <w:num w:numId="6" w16cid:durableId="1288775569">
    <w:abstractNumId w:val="8"/>
  </w:num>
  <w:num w:numId="7" w16cid:durableId="1780678857">
    <w:abstractNumId w:val="2"/>
  </w:num>
  <w:num w:numId="8" w16cid:durableId="1276713806">
    <w:abstractNumId w:val="7"/>
  </w:num>
  <w:num w:numId="9" w16cid:durableId="838468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99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93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77C7A"/>
    <w:rsid w:val="000960FF"/>
    <w:rsid w:val="00096340"/>
    <w:rsid w:val="000A3704"/>
    <w:rsid w:val="000D6F6B"/>
    <w:rsid w:val="000F62AD"/>
    <w:rsid w:val="00372B7A"/>
    <w:rsid w:val="003E13FC"/>
    <w:rsid w:val="004C7FB8"/>
    <w:rsid w:val="0050672A"/>
    <w:rsid w:val="00586CC6"/>
    <w:rsid w:val="00594EF8"/>
    <w:rsid w:val="00775896"/>
    <w:rsid w:val="00886623"/>
    <w:rsid w:val="00992509"/>
    <w:rsid w:val="009F648D"/>
    <w:rsid w:val="00B22A08"/>
    <w:rsid w:val="00B67A99"/>
    <w:rsid w:val="00C3792E"/>
    <w:rsid w:val="00C46043"/>
    <w:rsid w:val="00C52E27"/>
    <w:rsid w:val="00C71F8F"/>
    <w:rsid w:val="00D21382"/>
    <w:rsid w:val="00D7589A"/>
    <w:rsid w:val="00DE09F4"/>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13</cp:revision>
  <dcterms:created xsi:type="dcterms:W3CDTF">2025-12-14T09:12:00Z</dcterms:created>
  <dcterms:modified xsi:type="dcterms:W3CDTF">2025-12-31T11:04:00Z</dcterms:modified>
</cp:coreProperties>
</file>